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75D0" w14:textId="61B1FBF2" w:rsidR="00D648FE" w:rsidRPr="00AA20FC" w:rsidRDefault="00D648FE" w:rsidP="00AA20FC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РЕКЛАМНОЙ АКЦИИ</w:t>
      </w:r>
      <w:r w:rsidR="00303399"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3399"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Alina</w:t>
      </w:r>
      <w:r w:rsidR="00303399"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3399"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Paint</w:t>
      </w:r>
    </w:p>
    <w:p w14:paraId="0D1E21D3" w14:textId="58044323" w:rsidR="00303399" w:rsidRPr="00AA20FC" w:rsidRDefault="00303399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20FC">
        <w:rPr>
          <w:rFonts w:ascii="Times New Roman" w:hAnsi="Times New Roman" w:cs="Times New Roman"/>
          <w:b/>
          <w:bCs/>
          <w:sz w:val="24"/>
          <w:szCs w:val="24"/>
        </w:rPr>
        <w:t>«Волшебное исполнение мечты»</w:t>
      </w:r>
    </w:p>
    <w:p w14:paraId="2AA38883" w14:textId="77777777" w:rsidR="00AA20FC" w:rsidRPr="00AA20FC" w:rsidRDefault="00AA20FC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213274" w14:textId="38ED929B" w:rsidR="00D648FE" w:rsidRPr="00AA20FC" w:rsidRDefault="00D648FE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14:paraId="7A995D96" w14:textId="733A25D9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проведения рекламной акции</w:t>
      </w:r>
      <w:r w:rsidR="00EF0FA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399" w:rsidRPr="00AA20FC">
        <w:rPr>
          <w:rFonts w:ascii="Times New Roman" w:hAnsi="Times New Roman" w:cs="Times New Roman"/>
          <w:b/>
          <w:bCs/>
          <w:sz w:val="24"/>
          <w:szCs w:val="24"/>
        </w:rPr>
        <w:t>«Волшебное исполнение мечты»</w:t>
      </w:r>
      <w:r w:rsidR="00303399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– «Правила» и «Акция») регулируют основные права и обязанности Организатора Акции и её Участников.</w:t>
      </w:r>
    </w:p>
    <w:p w14:paraId="68A82E56" w14:textId="42BEA91E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Акция является стимулирующим мероприятием, направленным на привлечение внимания неопределенного круга лиц к объекту рекламирования: </w:t>
      </w:r>
      <w:r w:rsidR="001A4858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лакокрасочная продукция </w:t>
      </w:r>
      <w:r w:rsidR="001A4858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Alina</w:t>
      </w:r>
      <w:r w:rsidR="001A4858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858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="001A4858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Optima, Uni, Fassade, Undina, Emalika, Silva, Aura, Standard, Mastika, Aqualina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произведенного ТОО «Alina Group» (г. Алматы, ул. Казыбаева, 20)</w:t>
      </w:r>
    </w:p>
    <w:p w14:paraId="17069A59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Организатор Акции: ТОО «Alina Group» (г. Алматы, ул. Казыбаева, 20, БИН 001040003521)</w:t>
      </w:r>
    </w:p>
    <w:p w14:paraId="735BFA88" w14:textId="6C792DDD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Акционный товар (далее – «Товар») – продукция (объект рекламирования) со специальным обозначением «Акционная </w:t>
      </w:r>
      <w:r w:rsidR="001A4858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позволяющим потребителю установить её принадлежность к Акции в соответствии с описанием, изложенным в Дополнительных условиях № 1 к настоящим Правилам.</w:t>
      </w:r>
    </w:p>
    <w:p w14:paraId="2AA72812" w14:textId="41E113EC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Уникальный Код (далее – «Код») –</w:t>
      </w:r>
      <w:r w:rsidR="0014740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буквенно-цифровая комбинация</w:t>
      </w:r>
      <w:r w:rsidR="00FF2A5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32815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2A5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символов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740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</w:t>
      </w:r>
      <w:r w:rsidR="008A285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крышке</w:t>
      </w:r>
      <w:r w:rsidR="0014740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740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4740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0D9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акционной банке</w:t>
      </w:r>
      <w:r w:rsidR="0014740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</w:t>
      </w:r>
      <w:r w:rsidR="0014740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упаковке</w:t>
      </w:r>
      <w:r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Акционного товара согласно Дополнительным условиям №1 к настоящим Правилам. В Коде используются только латинские буквы и арабские цифры. Код из восьми букв-цифр присутствует в каждом Акционном Товаре.</w:t>
      </w:r>
      <w:r w:rsidR="00B54145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90D55" w14:textId="0A58A061" w:rsidR="00D648FE" w:rsidRPr="00AA20FC" w:rsidRDefault="00D648FE" w:rsidP="00AA20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Территория реализации Акционного товара – субъекты Республики Казахстан</w:t>
      </w:r>
      <w:r w:rsidR="00FF2A5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B163F1" w14:textId="4DD8FB6C" w:rsidR="00AA20FC" w:rsidRPr="00AA20FC" w:rsidRDefault="00D648FE" w:rsidP="00AA20FC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hAnsi="Times New Roman" w:cs="Times New Roman"/>
          <w:sz w:val="24"/>
          <w:szCs w:val="24"/>
          <w:lang w:eastAsia="ru-RU"/>
        </w:rPr>
        <w:t>1.7. </w:t>
      </w:r>
      <w:r w:rsidRPr="00AA20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Общий срок проведения Акции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 – с «01» </w:t>
      </w:r>
      <w:r w:rsidR="006E20AA" w:rsidRPr="00AA20FC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года до </w:t>
      </w:r>
      <w:r w:rsidR="000B1C04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«31» октября 2024 года 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>(включительно).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20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Период регистрации уникальных Кодов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 – </w:t>
      </w:r>
      <w:r w:rsidR="00FF2A53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с «01» </w:t>
      </w:r>
      <w:r w:rsidR="006E20AA" w:rsidRPr="00AA20FC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="00FF2A53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2024 года до «3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2A53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FF2A53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2024 года (включительно).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и прием заявок на участие в Акции производится в период с 00 часов 00 минут 00 секунд (по времени 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Астаны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B7530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«01» июня 2024 года 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до 23 часов 59 минут 59 секунд (по времени 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Астаны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B7530" w:rsidRPr="00AA20FC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3F2851">
        <w:rPr>
          <w:rFonts w:cs="Times New Roman"/>
          <w:sz w:val="24"/>
          <w:szCs w:val="24"/>
          <w:lang w:val="ka-GE" w:eastAsia="ru-RU"/>
        </w:rPr>
        <w:t>1</w:t>
      </w:r>
      <w:r w:rsidR="00FB7530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3F2851">
        <w:rPr>
          <w:rFonts w:ascii="Sylfaen" w:hAnsi="Sylfaen" w:cs="Times New Roman"/>
          <w:sz w:val="24"/>
          <w:szCs w:val="24"/>
          <w:lang w:val="ru-KZ" w:eastAsia="ru-RU"/>
        </w:rPr>
        <w:t>октября</w:t>
      </w:r>
      <w:r w:rsidR="00FB7530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2024 года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AA20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Период выбора способа реализации Призов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 – с 00 часов 00 минут 00 секунд (по времени 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Астаны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) «01» </w:t>
      </w:r>
      <w:r w:rsidR="00FB7530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июня 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15842" w:rsidRPr="00AA20FC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года до 23 часов 59 минут 59 секунд (по времени 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Астаны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>) «3</w:t>
      </w:r>
      <w:r w:rsidR="000B1C04" w:rsidRPr="00AA20F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B1C04" w:rsidRPr="00AA20FC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B15842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15842" w:rsidRPr="00AA20FC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20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Период выдачи Призового фонда Акции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 – с «01» </w:t>
      </w:r>
      <w:r w:rsidR="00FB7530" w:rsidRPr="00AA20FC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B15842" w:rsidRPr="00AA20FC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года до «</w:t>
      </w:r>
      <w:r w:rsidR="00B15842" w:rsidRPr="00AA20F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A5C06" w:rsidRPr="00AA20FC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B15842" w:rsidRPr="00AA20FC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B416B10" w14:textId="38B38BB2" w:rsidR="00D648FE" w:rsidRDefault="00B15842" w:rsidP="00AA20FC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A20F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. За ходом акции и выигрышами можно следить на официальных страницах </w:t>
      </w:r>
      <w:r w:rsidR="00303399" w:rsidRPr="00AA20FC">
        <w:rPr>
          <w:rFonts w:ascii="Times New Roman" w:hAnsi="Times New Roman" w:cs="Times New Roman"/>
          <w:sz w:val="24"/>
          <w:szCs w:val="24"/>
          <w:lang w:val="en-US" w:eastAsia="ru-RU"/>
        </w:rPr>
        <w:t>Alina</w:t>
      </w:r>
      <w:r w:rsidR="00303399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399" w:rsidRPr="00AA20FC">
        <w:rPr>
          <w:rFonts w:ascii="Times New Roman" w:hAnsi="Times New Roman" w:cs="Times New Roman"/>
          <w:sz w:val="24"/>
          <w:szCs w:val="24"/>
          <w:lang w:val="en-US" w:eastAsia="ru-RU"/>
        </w:rPr>
        <w:t>Paint</w:t>
      </w:r>
      <w:r w:rsidR="00303399"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hAnsi="Times New Roman" w:cs="Times New Roman"/>
          <w:sz w:val="24"/>
          <w:szCs w:val="24"/>
          <w:lang w:eastAsia="ru-RU"/>
        </w:rPr>
        <w:t xml:space="preserve">в  Instagram, Facebook и YouTube., а так же на сайте </w:t>
      </w:r>
      <w:r w:rsidR="00EA5C06" w:rsidRPr="00AA20FC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="00EA5C06" w:rsidRPr="00AA20FC">
        <w:rPr>
          <w:rFonts w:ascii="Times New Roman" w:hAnsi="Times New Roman" w:cs="Times New Roman"/>
          <w:b/>
          <w:bCs/>
          <w:sz w:val="24"/>
          <w:szCs w:val="24"/>
        </w:rPr>
        <w:t>.promo.alin</w:t>
      </w:r>
      <w:r w:rsidR="00EA5C06" w:rsidRPr="00AA20FC">
        <w:rPr>
          <w:rFonts w:ascii="Times New Roman" w:hAnsi="Times New Roman" w:cs="Times New Roman"/>
          <w:b/>
          <w:bCs/>
          <w:sz w:val="24"/>
          <w:szCs w:val="24"/>
          <w:lang w:val="en-US"/>
        </w:rPr>
        <w:t>apaint</w:t>
      </w:r>
      <w:r w:rsidR="00EA5C06" w:rsidRPr="00AA20FC">
        <w:rPr>
          <w:rFonts w:ascii="Times New Roman" w:hAnsi="Times New Roman" w:cs="Times New Roman"/>
          <w:b/>
          <w:bCs/>
          <w:sz w:val="24"/>
          <w:szCs w:val="24"/>
        </w:rPr>
        <w:t xml:space="preserve">.kz </w:t>
      </w:r>
      <w:r w:rsidR="00D648FE" w:rsidRPr="00AA20FC">
        <w:rPr>
          <w:rFonts w:ascii="Times New Roman" w:hAnsi="Times New Roman" w:cs="Times New Roman"/>
          <w:sz w:val="24"/>
          <w:szCs w:val="24"/>
          <w:lang w:eastAsia="ru-RU"/>
        </w:rPr>
        <w:t>в течение 5 (Пяти) рабочих дней с даты регистрации Кодов Участником.</w:t>
      </w:r>
    </w:p>
    <w:p w14:paraId="1AA13DF3" w14:textId="77777777" w:rsidR="00AA20FC" w:rsidRPr="00AA20FC" w:rsidRDefault="00AA20FC" w:rsidP="00AA20FC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B54850" w14:textId="3B5312E6" w:rsidR="00D648FE" w:rsidRPr="00AA20FC" w:rsidRDefault="00D648FE" w:rsidP="00AA20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акции: </w:t>
      </w:r>
      <w:hyperlink r:id="rId6" w:history="1">
        <w:r w:rsidR="00EA5C06" w:rsidRPr="00AA20F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EA5C06" w:rsidRPr="00AA20F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.promo.alin</w:t>
        </w:r>
        <w:r w:rsidR="00EA5C06" w:rsidRPr="00AA20F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apaint</w:t>
        </w:r>
        <w:r w:rsidR="00EA5C06" w:rsidRPr="00AA20F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.kz</w:t>
        </w:r>
      </w:hyperlink>
      <w:r w:rsidR="00EA5C06" w:rsidRPr="00AA2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A3F683" w14:textId="6089740B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«Горячей линии Акции» – 6500.  Время работы Горячей линии – с 8 часов 30 минут до 20 часов 30 минут ежедневно, в период с «01» </w:t>
      </w:r>
      <w:r w:rsidR="004078B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84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«</w:t>
      </w:r>
      <w:r w:rsidR="00B1584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84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D34C413" w14:textId="6AEEE27D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Акция проводится на правах публичной оферты, среди физических лиц, определенных в пункте 1.11. настоящих Правил, и выполнивших требования, установленные настоящими Правилами.</w:t>
      </w:r>
    </w:p>
    <w:p w14:paraId="7C52E77D" w14:textId="77206A64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Акции могут принять участие совершеннолетние граждане Республики Казахстан, а также совершеннолетние лица, не являющиеся гражданами Республики Казахстан, постоянно проживающие на территории Республики Казахстан, и имеющие </w:t>
      </w:r>
      <w:r w:rsidR="008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3AEE" w:rsidRPr="00803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 на жительство иностранца.</w:t>
      </w:r>
    </w:p>
    <w:p w14:paraId="56C1BDBD" w14:textId="573CF798" w:rsidR="00B15842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Акции не могут быть работники и представители Организатора, Оператора персональных данных и аффилированны</w:t>
      </w:r>
      <w:r w:rsidR="00EA3DA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ли</w:t>
      </w:r>
      <w:r w:rsidR="00EA3DA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их семей, а также работники и представители других лиц, имеющих непосредственное отношение к организации и / или проведению Акции, а также члены их семей.</w:t>
      </w:r>
    </w:p>
    <w:p w14:paraId="53C820F6" w14:textId="0C7E2D59" w:rsidR="00D648FE" w:rsidRPr="00AA20FC" w:rsidRDefault="00B15842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1. 1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48FE"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Акционного товара и Призов ограничено.</w:t>
      </w:r>
    </w:p>
    <w:p w14:paraId="3FA54F57" w14:textId="77777777" w:rsidR="00D648FE" w:rsidRPr="00AA20FC" w:rsidRDefault="00D648FE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УСЛОВИЯ УЧАСТИЯ В АКЦИИ</w:t>
      </w:r>
    </w:p>
    <w:p w14:paraId="43E18B81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Акции и возможности получения Призов, указанных в п. 3.1 настоящих Правил, Участнику необходимо совершить следующие действия:</w:t>
      </w:r>
    </w:p>
    <w:p w14:paraId="3EB1B7F8" w14:textId="73DCB6D6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Приобрести Товар в Акционной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крышке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располагается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 пленка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Стереть</w:t>
      </w:r>
      <w:r w:rsidR="000B1C04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; сделать фото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крышки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содержащего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акции </w:t>
      </w:r>
      <w:r w:rsidR="00303399" w:rsidRPr="00AA20FC">
        <w:rPr>
          <w:rFonts w:ascii="Times New Roman" w:hAnsi="Times New Roman" w:cs="Times New Roman"/>
          <w:b/>
          <w:bCs/>
          <w:sz w:val="24"/>
          <w:szCs w:val="24"/>
        </w:rPr>
        <w:t xml:space="preserve">«Волшебное исполнение мечты».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Акционный товар должен быть приобретен и зарегистрирован строго на территории реализации Товара, согласно п.1.7 настоящих Правил.</w:t>
      </w:r>
    </w:p>
    <w:p w14:paraId="42EB7258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Зарегистрироваться на Сайте Акции, заполнив форму регистрации, включающую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поля:</w:t>
      </w:r>
    </w:p>
    <w:p w14:paraId="5D8E7E39" w14:textId="77777777" w:rsidR="00D648FE" w:rsidRPr="00AA20FC" w:rsidRDefault="00D648FE" w:rsidP="00880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Фамилия;</w:t>
      </w:r>
    </w:p>
    <w:p w14:paraId="3E8D2BE5" w14:textId="77777777" w:rsidR="00D648FE" w:rsidRPr="00AA20FC" w:rsidRDefault="00D648FE" w:rsidP="00880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14:paraId="667BC2D3" w14:textId="77777777" w:rsidR="00D648FE" w:rsidRPr="00AA20FC" w:rsidRDefault="00D648FE" w:rsidP="00880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(для дальнейшей возможности получения и (или) восстановления пароля);</w:t>
      </w:r>
    </w:p>
    <w:p w14:paraId="34EE13FC" w14:textId="77777777" w:rsidR="00D648FE" w:rsidRPr="00AA20FC" w:rsidRDefault="00D648FE" w:rsidP="00880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пункт.</w:t>
      </w:r>
    </w:p>
    <w:p w14:paraId="7FA3DCED" w14:textId="1C97DBAE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Зарегистрировать Код на Сайте Акции в период с 00 часов 00 минут 00 секунд «01» </w:t>
      </w:r>
      <w:r w:rsidR="00451AE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84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«23» часов 59 минут 59 секунд «3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84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 по времени </w:t>
      </w:r>
      <w:r w:rsidR="00EA5C06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842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5F72B2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Код должен быть зарегистрирован строго в регионе приобретения Акционного товара.</w:t>
      </w:r>
    </w:p>
    <w:p w14:paraId="04C00796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Место реализации Товара с зарегистрированным Кодом должно совпадать с фактическим регионом регистрации Участника на Сайте Акции.</w:t>
      </w:r>
    </w:p>
    <w:p w14:paraId="55EFAEB4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Организатор вправе отказать в регистрации Кода, в связи с чем лицо не становится Участником Акции и не принимает участие в розыгрыше Призов в следующих случаях:</w:t>
      </w:r>
    </w:p>
    <w:p w14:paraId="670E057B" w14:textId="215D5512" w:rsidR="00D648FE" w:rsidRPr="00AA20FC" w:rsidRDefault="00451AEA" w:rsidP="00D6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при регистрации указан Код, ранее зарегистрированный другим лицом;</w:t>
      </w:r>
    </w:p>
    <w:p w14:paraId="1FF53493" w14:textId="3CB753C1" w:rsidR="00D648FE" w:rsidRPr="00AA20FC" w:rsidRDefault="00451AEA" w:rsidP="00D6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попытка регистрации Кода произведена ранее 00 часов 00 минут 00 секунд «01»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или позднее 23 часов 59 минут 59 секунд «3</w:t>
      </w:r>
      <w:r w:rsidR="00B1506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506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 по времени </w:t>
      </w:r>
      <w:r w:rsidR="00B1506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Астаны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EEACAB" w14:textId="3081B01E" w:rsidR="00D648FE" w:rsidRPr="00AA20FC" w:rsidRDefault="00451AEA" w:rsidP="00D6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вводимый Код не соответствует региону приобретения Акционного товара;</w:t>
      </w:r>
    </w:p>
    <w:p w14:paraId="0B62D79E" w14:textId="5F6870DA" w:rsidR="00D648FE" w:rsidRPr="00AA20FC" w:rsidRDefault="00451AEA" w:rsidP="00D6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вводимый Код не соответствует формату, в котором символы Кода указаны на </w:t>
      </w:r>
      <w:r w:rsidR="00B1506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крышке банки</w:t>
      </w:r>
      <w:r w:rsidR="00D648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наличием в нем символов, не являющихся частью Кода, или какой-либо дополнительной информации).</w:t>
      </w:r>
    </w:p>
    <w:p w14:paraId="3142C34E" w14:textId="1DE65B91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Участник, который ввёл 3 (Три) несуществующих Кода подряд, утрачивает право регистрации Кодов в Акции на 24 часа и более, по усмотрению Организатора.</w:t>
      </w:r>
    </w:p>
    <w:p w14:paraId="694B5748" w14:textId="0725429B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Участник, дважды утративший право регистрации Кодов в Акции, окончательно утрачивает право регистрации Кодов в Акции.</w:t>
      </w:r>
    </w:p>
    <w:p w14:paraId="0A605E18" w14:textId="27EB00FF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может зарегистрировать не более 1 (Одного) Кода в течение 15 (Пятнадцати) секунд.</w:t>
      </w:r>
    </w:p>
    <w:p w14:paraId="2E0678A4" w14:textId="6410F236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Акции вправе заблокировать учетную запись Участника и отказать в выдаче Призов при установлении факта нарушения Участником Правил Акции.</w:t>
      </w:r>
    </w:p>
    <w:p w14:paraId="494EEEB7" w14:textId="06559E96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Регистрируясь для участия в Акции, Участник выражает свое согласие с условиями Акции, а также с тем, что его имя, фамилия и фотографии могут быть использованы Организатором в рекламных целях. Участник Акции выражает согласие давать интервью об участии в Акции либо сниматься (фото- и видео-) для изготовления рекламных материалов без получения какого-либо вознаграждения. Все авторские права на такие рекламные материалы будут принадлежать Организатору.</w:t>
      </w:r>
    </w:p>
    <w:p w14:paraId="7428B2BA" w14:textId="5994F8A1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 Акции в обязательном порядке должен сохранить до окончания срока Акции 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крышку от акционной продукции с кодом</w:t>
      </w:r>
      <w:r w:rsidR="00A655B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5D7803" w14:textId="5031157A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подразумевает, что Участник ознакомлен и согласен с настоящими Правилами, а также предоставил своё согласие на обработку своих персональных данных. Организатором и/или привлекаемыми им третьими лицами с целью проведения Акции в течение периода проведения Акции, а также в течение следующих 5 (пяти) лет после ее завершения, посредством применения следующих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 обезличивание, блокирование, удаление, уничтожение персональных данных. Под персональными данными Участника для целей настоящего пункта Правил подразумеваются: фамилия, имя, отчество, фотография, контактная информация (номер телефона, электронная почта), данные, указанные в документах, удостоверяющих личность Участника, а также индивидуальный идентификационный номер налогоплательщика (ИИН, ИНН).</w:t>
      </w:r>
    </w:p>
    <w:p w14:paraId="14D20168" w14:textId="7347C441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ведёт учёт реализации Акционного товара, в связи с чем Код Акционного товара, приобретенного в одном регионе Республики Казахстан, не может быть зарегистрирован в другом регионе Республики Казахстан на всей Территории реализации Акционного товара.</w:t>
      </w:r>
    </w:p>
    <w:p w14:paraId="578C9EFD" w14:textId="77777777" w:rsidR="00D648FE" w:rsidRPr="00AA20FC" w:rsidRDefault="00D648FE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РОЗЫГРЫША ПРИЗОВОГО ФОНДА АКЦИИ.</w:t>
      </w:r>
    </w:p>
    <w:p w14:paraId="48BC3031" w14:textId="15C2FCBC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Акции —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3C552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моментальных призов и главные призы, 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именно:</w:t>
      </w:r>
    </w:p>
    <w:p w14:paraId="33C7974D" w14:textId="2340D532" w:rsidR="00D66BCD" w:rsidRPr="00AA20FC" w:rsidRDefault="00D648FE" w:rsidP="00AA20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C4147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путевок (одна путевка на две персоны)</w:t>
      </w:r>
      <w:r w:rsidR="00C4147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</w:t>
      </w:r>
      <w:r w:rsidR="00412CE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076B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CE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лавным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</w:t>
      </w:r>
      <w:r w:rsidR="00412CE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Акции.</w:t>
      </w:r>
      <w:r w:rsidR="00C4147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(в июле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путевки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августе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путевки,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путевк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Турцию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октябр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две путевки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две путевки</w:t>
      </w:r>
      <w:r w:rsidR="0017695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Египет). 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76950" w:rsidRPr="00AA20FC">
        <w:rPr>
          <w:rFonts w:ascii="Times New Roman" w:hAnsi="Times New Roman" w:cs="Times New Roman"/>
          <w:sz w:val="24"/>
          <w:szCs w:val="24"/>
        </w:rPr>
        <w:t xml:space="preserve">женедельные </w:t>
      </w:r>
      <w:r w:rsidR="00C4147D" w:rsidRPr="00AA20FC">
        <w:rPr>
          <w:rFonts w:ascii="Times New Roman" w:hAnsi="Times New Roman" w:cs="Times New Roman"/>
          <w:sz w:val="24"/>
          <w:szCs w:val="24"/>
        </w:rPr>
        <w:t xml:space="preserve">призы: 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Sony PlayStation 5, Набор 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инструментов ARG ACD12K60 60 пр с дрелью, Тример ARG, Перфоратор ARG ARH800Вт, Smart колонка Яндекс Станция 2 Black, Робот-пылесос Tefal RG7387WH Serie 50 White, Электрогриль Tefal Optigrill+ GC712D34, Мультиварка Moulinex MK622832, Мойка высокого давления Bosch EasyAquatak 110.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моментальные призы: </w:t>
      </w:r>
      <w:r w:rsidR="00D66BCD" w:rsidRPr="00AA20FC">
        <w:rPr>
          <w:rFonts w:ascii="Times New Roman" w:hAnsi="Times New Roman" w:cs="Times New Roman"/>
          <w:sz w:val="24"/>
          <w:szCs w:val="24"/>
        </w:rPr>
        <w:t xml:space="preserve">брендированная сувенирная 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от Бренда Alina Paint (жилетки,  свитшоты, свитшот с капюшоном, рюкзак, термос, шоппер, плед, футболки, зонт, бейсболка)</w:t>
      </w:r>
    </w:p>
    <w:p w14:paraId="43587F99" w14:textId="748BD718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4147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Розыгрыш Главн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12CE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Акции, </w:t>
      </w:r>
      <w:r w:rsidR="009605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путевок </w:t>
      </w:r>
      <w:r w:rsidR="00C4147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среди участников Акции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зарегистрировавших коды на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hyperlink r:id="rId7" w:history="1">
        <w:hyperlink r:id="rId8" w:history="1">
          <w:r w:rsidR="009605FE" w:rsidRPr="00AA20FC">
            <w:rPr>
              <w:rStyle w:val="a5"/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www</w:t>
          </w:r>
          <w:r w:rsidR="009605FE" w:rsidRPr="00AA20FC">
            <w:rPr>
              <w:rStyle w:val="a5"/>
              <w:rFonts w:ascii="Times New Roman" w:hAnsi="Times New Roman" w:cs="Times New Roman"/>
              <w:b/>
              <w:bCs/>
              <w:sz w:val="24"/>
              <w:szCs w:val="24"/>
            </w:rPr>
            <w:t>.promo.alin</w:t>
          </w:r>
          <w:r w:rsidR="009605FE" w:rsidRPr="00AA20FC">
            <w:rPr>
              <w:rStyle w:val="a5"/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apaint</w:t>
          </w:r>
          <w:r w:rsidR="009605FE" w:rsidRPr="00AA20FC">
            <w:rPr>
              <w:rStyle w:val="a5"/>
              <w:rFonts w:ascii="Times New Roman" w:hAnsi="Times New Roman" w:cs="Times New Roman"/>
              <w:b/>
              <w:bCs/>
              <w:sz w:val="24"/>
              <w:szCs w:val="24"/>
            </w:rPr>
            <w:t>.kz</w:t>
          </w:r>
        </w:hyperlink>
        <w:r w:rsidR="009605FE" w:rsidRPr="00AA20F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hyperlink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акции будут выбраны генертором случайных чисел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Lisa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Air</w:t>
      </w:r>
      <w:r w:rsidR="00E25694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раз за весь период акции (05.07.24, 02.08.24, 06.09.24, 04.10.24, 01.11.24)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прямом эфире в присутствии уполномоченной комиссии (начальник службы СБ, юрист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Alina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Бренда, начальник отдела 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департамента маркетинга) и независимого нотариуса. </w:t>
      </w:r>
    </w:p>
    <w:p w14:paraId="232AE120" w14:textId="781F3BD4" w:rsidR="005C546A" w:rsidRPr="00AA20FC" w:rsidRDefault="007D048D" w:rsidP="005C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Розыгрыш Главных Призов Акции, </w:t>
      </w:r>
      <w:r w:rsidR="00E25694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путевок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публично, с выходом в прямой эфир в</w:t>
      </w:r>
      <w:r w:rsidR="005C546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r w:rsidR="0088003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-аккаунт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D66BCD" w:rsidRPr="00AA20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https://www.instagram.com/alina_paint_official?igsh=enF1YW4yYXprdTB0</w:t>
        </w:r>
      </w:hyperlink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27B28F" w14:textId="77777777" w:rsidR="005C546A" w:rsidRPr="00AA20FC" w:rsidRDefault="005C546A" w:rsidP="005C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34971" w14:textId="096B9620" w:rsidR="007D048D" w:rsidRPr="00AA20FC" w:rsidRDefault="0088003C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7D048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случайных цифр, онлайн, в прямом эфире выберет 8-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10-значный</w:t>
      </w:r>
      <w:r w:rsidR="007D048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промокод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зарегистрированных</w:t>
      </w:r>
      <w:r w:rsidR="007D048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определяет ФИО участника Акции,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розыгрыша звонит </w:t>
      </w:r>
      <w:r w:rsidR="007D048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победителю и сообщает о победе. В случае если победитель не возьмет трубку, либо телефон будет отключен, ведущий в течение минуты перезванивает вновь. Если попытка дозвониться будет безуспешной, то </w:t>
      </w:r>
      <w:r w:rsidR="00A825B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переходит к выбору</w:t>
      </w:r>
      <w:r w:rsidR="007D048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победителя</w:t>
      </w:r>
      <w:r w:rsidR="00A825B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генератора случайных чисел</w:t>
      </w:r>
      <w:r w:rsidR="007D048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в один день выберут двух победителей. </w:t>
      </w:r>
    </w:p>
    <w:p w14:paraId="07531C9D" w14:textId="77777777" w:rsidR="00813C67" w:rsidRPr="00AA20FC" w:rsidRDefault="001B076B" w:rsidP="00D6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54145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Розыгрыш 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еженедельных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 Акции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онлайн</w:t>
      </w:r>
      <w:r w:rsidR="00DD119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="00DD119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Генератор случайных цифр, в прямом эфире, из страницы </w:t>
      </w:r>
      <w:r w:rsidRPr="00AA20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6A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="00D66BCD" w:rsidRPr="00AA20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https://www.instagram.com/alina_paint_official?igsh=enF1YW4yYXprdTB0</w:t>
        </w:r>
      </w:hyperlink>
      <w:r w:rsidR="00DD119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выберет 8-10-значный промокод из числа зарегистрированных, программа определяет ФИО участника Акции, ведущий </w:t>
      </w:r>
      <w:r w:rsidR="00DD119C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номер выбранный рандомно</w:t>
      </w:r>
      <w:r w:rsidR="001C17F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 разыгрываются призы: </w:t>
      </w:r>
      <w:r w:rsidR="00D66BC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Sony PlayStation 5, Набор инструментов ARG ACD12K60 60 пр с дрелью, Тример ARG, Перфоратор ARG ARH800Вт, Smart колонка Яндекс Станция 2 Black, Робот-пылесос Tefal RG7387WH Serie 50 White, Электрогриль Tefal Optigrill+ GC712D34, Мультиварка Moulinex MK622832, Мойка высокого давления Bosch EasyAquatak 110</w:t>
      </w:r>
      <w:r w:rsidR="00813C67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E92935" w14:textId="77777777" w:rsidR="00813C67" w:rsidRPr="00AA20FC" w:rsidRDefault="00813C67" w:rsidP="00D66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37BA0" w14:textId="4DFB5858" w:rsidR="00382057" w:rsidRDefault="001C17FD" w:rsidP="00D66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FC">
        <w:rPr>
          <w:rFonts w:ascii="Times New Roman" w:hAnsi="Times New Roman" w:cs="Times New Roman"/>
          <w:sz w:val="24"/>
          <w:szCs w:val="24"/>
        </w:rPr>
        <w:t>3.2.</w:t>
      </w:r>
      <w:r w:rsidR="00B54145" w:rsidRPr="00AA20FC">
        <w:rPr>
          <w:rFonts w:ascii="Times New Roman" w:hAnsi="Times New Roman" w:cs="Times New Roman"/>
          <w:sz w:val="24"/>
          <w:szCs w:val="24"/>
        </w:rPr>
        <w:t>4</w:t>
      </w:r>
      <w:r w:rsidRPr="00AA20FC">
        <w:rPr>
          <w:rFonts w:ascii="Times New Roman" w:hAnsi="Times New Roman" w:cs="Times New Roman"/>
          <w:sz w:val="24"/>
          <w:szCs w:val="24"/>
        </w:rPr>
        <w:t xml:space="preserve">. </w:t>
      </w:r>
      <w:r w:rsidR="00813C67" w:rsidRPr="00AA20FC">
        <w:rPr>
          <w:rFonts w:ascii="Times New Roman" w:hAnsi="Times New Roman" w:cs="Times New Roman"/>
          <w:sz w:val="24"/>
          <w:szCs w:val="24"/>
        </w:rPr>
        <w:t>Моментальные</w:t>
      </w:r>
      <w:r w:rsidRPr="00AA20FC">
        <w:rPr>
          <w:rFonts w:ascii="Times New Roman" w:hAnsi="Times New Roman" w:cs="Times New Roman"/>
          <w:sz w:val="24"/>
          <w:szCs w:val="24"/>
        </w:rPr>
        <w:t xml:space="preserve"> призы </w:t>
      </w:r>
      <w:r w:rsidR="00382057" w:rsidRPr="00AA20FC">
        <w:rPr>
          <w:rFonts w:ascii="Times New Roman" w:hAnsi="Times New Roman" w:cs="Times New Roman"/>
          <w:sz w:val="24"/>
          <w:szCs w:val="24"/>
        </w:rPr>
        <w:t>в виде</w:t>
      </w:r>
      <w:r w:rsidR="00DD119C" w:rsidRPr="00AA20FC">
        <w:rPr>
          <w:rFonts w:ascii="Times New Roman" w:hAnsi="Times New Roman" w:cs="Times New Roman"/>
          <w:sz w:val="24"/>
          <w:szCs w:val="24"/>
        </w:rPr>
        <w:t xml:space="preserve"> </w:t>
      </w:r>
      <w:r w:rsidR="00382057" w:rsidRPr="00AA20FC">
        <w:rPr>
          <w:rFonts w:ascii="Times New Roman" w:hAnsi="Times New Roman" w:cs="Times New Roman"/>
          <w:sz w:val="24"/>
          <w:szCs w:val="24"/>
        </w:rPr>
        <w:t>брендированн</w:t>
      </w:r>
      <w:r w:rsidR="00813C67" w:rsidRPr="00AA20FC">
        <w:rPr>
          <w:rFonts w:ascii="Times New Roman" w:hAnsi="Times New Roman" w:cs="Times New Roman"/>
          <w:sz w:val="24"/>
          <w:szCs w:val="24"/>
        </w:rPr>
        <w:t>ой</w:t>
      </w:r>
      <w:r w:rsidR="00382057" w:rsidRPr="00AA20FC">
        <w:rPr>
          <w:rFonts w:ascii="Times New Roman" w:hAnsi="Times New Roman" w:cs="Times New Roman"/>
          <w:sz w:val="24"/>
          <w:szCs w:val="24"/>
        </w:rPr>
        <w:t xml:space="preserve"> с</w:t>
      </w:r>
      <w:r w:rsidR="00382057" w:rsidRPr="00AA20FC">
        <w:rPr>
          <w:rFonts w:ascii="Times New Roman" w:hAnsi="Times New Roman" w:cs="Times New Roman"/>
          <w:sz w:val="24"/>
          <w:szCs w:val="24"/>
          <w:lang w:val="kk-KZ"/>
        </w:rPr>
        <w:t>увенирн</w:t>
      </w:r>
      <w:r w:rsidR="00813C67" w:rsidRPr="00AA20FC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82057" w:rsidRPr="00AA20FC">
        <w:rPr>
          <w:rFonts w:ascii="Times New Roman" w:hAnsi="Times New Roman" w:cs="Times New Roman"/>
          <w:sz w:val="24"/>
          <w:szCs w:val="24"/>
          <w:lang w:val="kk-KZ"/>
        </w:rPr>
        <w:t xml:space="preserve"> продукци от Бренда </w:t>
      </w:r>
      <w:r w:rsidR="001A4858" w:rsidRPr="00AA20FC">
        <w:rPr>
          <w:rFonts w:ascii="Times New Roman" w:hAnsi="Times New Roman" w:cs="Times New Roman"/>
          <w:sz w:val="24"/>
          <w:szCs w:val="24"/>
        </w:rPr>
        <w:t xml:space="preserve">Alina Paint </w:t>
      </w:r>
      <w:r w:rsidR="00382057" w:rsidRPr="00AA20FC">
        <w:rPr>
          <w:rFonts w:ascii="Times New Roman" w:hAnsi="Times New Roman" w:cs="Times New Roman"/>
          <w:sz w:val="24"/>
          <w:szCs w:val="24"/>
        </w:rPr>
        <w:t>разыгрываются моментально. Обладатель промокода, регистрирует код на сайте и</w:t>
      </w:r>
      <w:r w:rsidR="00EF610A" w:rsidRPr="00AA20FC">
        <w:rPr>
          <w:rFonts w:ascii="Times New Roman" w:hAnsi="Times New Roman" w:cs="Times New Roman"/>
          <w:sz w:val="24"/>
          <w:szCs w:val="24"/>
        </w:rPr>
        <w:t xml:space="preserve"> в случае выигрыша</w:t>
      </w:r>
      <w:r w:rsidR="00382057" w:rsidRPr="00AA20FC">
        <w:rPr>
          <w:rFonts w:ascii="Times New Roman" w:hAnsi="Times New Roman" w:cs="Times New Roman"/>
          <w:sz w:val="24"/>
          <w:szCs w:val="24"/>
        </w:rPr>
        <w:t xml:space="preserve"> мгновенно получает уведомление </w:t>
      </w:r>
      <w:r w:rsidR="00EF610A" w:rsidRPr="00AA20FC">
        <w:rPr>
          <w:rFonts w:ascii="Times New Roman" w:hAnsi="Times New Roman" w:cs="Times New Roman"/>
          <w:sz w:val="24"/>
          <w:szCs w:val="24"/>
        </w:rPr>
        <w:t xml:space="preserve">о победе. Не все промокоды выигрышные. </w:t>
      </w:r>
      <w:r w:rsidR="00382057" w:rsidRPr="00AA2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9949B" w14:textId="77777777" w:rsidR="00AA20FC" w:rsidRPr="00AA20FC" w:rsidRDefault="00AA20FC" w:rsidP="00D66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D613" w14:textId="77777777" w:rsidR="00813C67" w:rsidRPr="00AA20FC" w:rsidRDefault="00E4614C" w:rsidP="008B16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Запись всех эфиров с розыгрышами призов и победителями помещается в актуальное аккаунта</w:t>
      </w:r>
      <w:r w:rsidR="008B16A1" w:rsidRPr="00AA20FC">
        <w:rPr>
          <w:rFonts w:ascii="Times New Roman" w:hAnsi="Times New Roman" w:cs="Times New Roman"/>
          <w:sz w:val="24"/>
          <w:szCs w:val="24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B16A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  <w:r w:rsidR="00813C67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813C67" w:rsidRPr="00AA20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https://www.instagram.com/alina_paint_official?igsh=enF1YW4yYXprdTB0</w:t>
        </w:r>
      </w:hyperlink>
      <w:r w:rsidR="00813C67" w:rsidRPr="00AA2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0AEFD7" w14:textId="7DF696D8" w:rsidR="00E4614C" w:rsidRPr="00AA20FC" w:rsidRDefault="00303399" w:rsidP="008B16A1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hAnsi="Times New Roman" w:cs="Times New Roman"/>
          <w:b/>
          <w:bCs/>
          <w:sz w:val="24"/>
          <w:szCs w:val="24"/>
        </w:rPr>
        <w:t>«Волшебное исполнение мечты»</w:t>
      </w:r>
      <w:r w:rsidR="008B16A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8B16A1" w:rsidRPr="00AA20FC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36141F" w14:textId="77777777" w:rsidR="008B16A1" w:rsidRPr="00AA20FC" w:rsidRDefault="008B16A1" w:rsidP="008B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3F97C" w14:textId="77777777" w:rsidR="00D648FE" w:rsidRPr="00AA20FC" w:rsidRDefault="00D648FE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СРОКИ ПОЛУЧЕНИЯ ПРИЗОВ</w:t>
      </w:r>
    </w:p>
    <w:p w14:paraId="2AF67BB2" w14:textId="1804144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4147D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Участник, выигравши</w:t>
      </w:r>
      <w:r w:rsidR="001B0E6A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Главны</w:t>
      </w:r>
      <w:r w:rsidR="00D815F0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приз</w:t>
      </w:r>
      <w:r w:rsidR="00D815F0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</w:t>
      </w:r>
      <w:r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Акции – </w:t>
      </w:r>
      <w:r w:rsidR="00813C67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путевк</w:t>
      </w:r>
      <w:r w:rsidR="00D815F0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5C0DB9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получа</w:t>
      </w:r>
      <w:r w:rsidR="00D815F0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="005C0DB9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 </w:t>
      </w:r>
      <w:r w:rsidR="00813C67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путевку</w:t>
      </w:r>
      <w:r w:rsidR="005C0DB9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3C67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Турцию либо в Египет в городе</w:t>
      </w:r>
      <w:r w:rsidR="009D75C5">
        <w:rPr>
          <w:rFonts w:ascii="Times New Roman" w:eastAsia="Times New Roman" w:hAnsi="Times New Roman" w:cs="Times New Roman"/>
          <w:color w:val="FF0000"/>
          <w:sz w:val="24"/>
          <w:szCs w:val="24"/>
          <w:lang w:val="ru-KZ" w:eastAsia="ru-RU"/>
        </w:rPr>
        <w:t>,</w:t>
      </w:r>
      <w:r w:rsidR="00813C67" w:rsidRPr="003F28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котором он зарегистрировал свой код.</w:t>
      </w:r>
      <w:r w:rsidR="009D75C5">
        <w:rPr>
          <w:rFonts w:ascii="Times New Roman" w:eastAsia="Times New Roman" w:hAnsi="Times New Roman" w:cs="Times New Roman"/>
          <w:color w:val="FF0000"/>
          <w:sz w:val="24"/>
          <w:szCs w:val="24"/>
          <w:lang w:val="ru-KZ" w:eastAsia="ru-RU"/>
        </w:rPr>
        <w:t xml:space="preserve"> В случае если из этого города отсутствуют международные рейсы до Турции или Египта, то победитель за свой счет отправляется в ближайший город, где есть вылеты в Турцию или Египет. </w:t>
      </w:r>
      <w:r w:rsidR="00813C67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</w:t>
      </w:r>
      <w:r w:rsidR="00803AEE" w:rsidRPr="00803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проезда до места получения Главного приза, и иные расходы, связанные с получением Главного приза, Участник производит самостоятельно.</w:t>
      </w:r>
    </w:p>
    <w:p w14:paraId="4CF42877" w14:textId="2BB1EE7D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09A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Получатель Призов, обязуется предоставить Организатору следующую персональную информацию:</w:t>
      </w:r>
    </w:p>
    <w:p w14:paraId="4DC13E0A" w14:textId="77777777" w:rsidR="00D648FE" w:rsidRPr="00AA20FC" w:rsidRDefault="00D648FE" w:rsidP="00D64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отчество;</w:t>
      </w:r>
    </w:p>
    <w:p w14:paraId="0975D330" w14:textId="77777777" w:rsidR="00D648FE" w:rsidRPr="00AA20FC" w:rsidRDefault="00D648FE" w:rsidP="00D64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рождения;</w:t>
      </w:r>
    </w:p>
    <w:p w14:paraId="3C8881CF" w14:textId="77777777" w:rsidR="00D648FE" w:rsidRPr="00AA20FC" w:rsidRDefault="00D648FE" w:rsidP="00D64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телефон;</w:t>
      </w:r>
    </w:p>
    <w:p w14:paraId="5BE8BFB5" w14:textId="77777777" w:rsidR="00D648FE" w:rsidRPr="00AA20FC" w:rsidRDefault="00D648FE" w:rsidP="00D64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а именно, копию первой страницы и страницы с регистрацией удостоверяющего личность документа (паспорт, удостоверение личности) государства, гражданином которого является Участник;</w:t>
      </w:r>
    </w:p>
    <w:p w14:paraId="0B0F76F9" w14:textId="77777777" w:rsidR="00D648FE" w:rsidRPr="00AA20FC" w:rsidRDefault="00D648FE" w:rsidP="00D64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ИНН в максимальном качестве (при наличии).</w:t>
      </w:r>
    </w:p>
    <w:p w14:paraId="6B53D75E" w14:textId="75EB0D5D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информация предоставляется Участником Акции при заполнении специальной электронной формы на Сайте Акции. Организатор Акции оставляет за собой право при наличии подозрений относительно добросовестности участия в Акции запросить у Участника Акции дополнительную информацию: фотографии </w:t>
      </w:r>
      <w:r w:rsidR="00813C67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крышки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Кодами, чеки на покупку Акционного товара.</w:t>
      </w:r>
    </w:p>
    <w:p w14:paraId="0A7A11BC" w14:textId="5EB37A7D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09A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Предоставляя Организатору свои персональные данные, Участник Акции дает личное согласие на их обработку Организатором в целях и пределах, установленных законодательством Республики Казахстан, в том числе для почтовой рассылки и получения новых предложений (информационных и иных материалов) от Организатора и/или Заказчика. Указанное право дается Участником Акции на неопределенный срок и может быть отозвано лично в письменной форме, путем обращения к Организатору по адресу, указанному в настоящих Правилах. в уведомлении должны бать указаны Фамилию, Имя, Отчество, дата рождения и адрес, Участника.</w:t>
      </w:r>
    </w:p>
    <w:p w14:paraId="08071205" w14:textId="079BF492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09A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Вся личная информация, в том числе имя, возраст, номер контактного телефона и адрес почты Участника Акции, будет использована исключительно в связи с настоящей Акцией, а также для последующего информирования Участников о новостях Заказчика Акции и о предстоящих Акциях.</w:t>
      </w:r>
    </w:p>
    <w:p w14:paraId="124B108D" w14:textId="291476B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09A0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отказа Участника Акции от получения Приза или непредставления информации и/или предоставления недостоверной/некорректной информации, данный Участник лишается права на получение Приза.</w:t>
      </w:r>
      <w:r w:rsidR="001B0E6A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Акции вправе распорядится данным Призом на свое усмотрение.</w:t>
      </w:r>
    </w:p>
    <w:p w14:paraId="646B9B3C" w14:textId="00DD5755" w:rsidR="002A3531" w:rsidRPr="00AA20FC" w:rsidRDefault="00D648FE" w:rsidP="002427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856403"/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2A353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B54145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353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327 Налогового Кодекса Республики Казахстан д</w:t>
      </w:r>
      <w:r w:rsidR="00BB36E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оходы участников Акции, полученные ими в виде призов Акции, подлежат налогообложению и должны быть удержаны у источника выплаты. </w:t>
      </w:r>
    </w:p>
    <w:p w14:paraId="576547AF" w14:textId="5AF7830E" w:rsidR="004C6DFB" w:rsidRPr="00AA20FC" w:rsidRDefault="00BB36EE" w:rsidP="002427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Акции принимает на себя обязательства по </w:t>
      </w:r>
      <w:r w:rsidR="00B946F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перечислению в бюджет Республики Казахстан суммы налога на доходы физических лиц, который взимается со стоимости любых выигрышей и призов по налоговой ставке 10 % от размера выигрыша. При этом</w:t>
      </w:r>
      <w:r w:rsidR="0022667B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0F9223" w14:textId="1D30BCC2" w:rsidR="002A3531" w:rsidRPr="00AA20FC" w:rsidRDefault="00242707" w:rsidP="002427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</w:t>
      </w:r>
      <w:r w:rsidR="002A3531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="004C6DFB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случае выигрыша </w:t>
      </w:r>
      <w:r w:rsidR="002A3531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="004C6DFB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лавного приза (</w:t>
      </w:r>
      <w:r w:rsidR="00813C67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путевка в Турцию или в Египет</w:t>
      </w:r>
      <w:r w:rsidR="004C6DFB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="002A3531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="004C6DFB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обедител</w:t>
      </w:r>
      <w:r w:rsidR="001B0E6A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 w:rsidR="004C6DFB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розыгрыша обязан</w:t>
      </w:r>
      <w:r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6DFB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возместить Организатору Акции оплаченный Организатором индивидуальный подоходный налог в размере 10%</w:t>
      </w:r>
      <w:r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(для Граждан РК) и 20% для </w:t>
      </w:r>
      <w:r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иностранцев</w:t>
      </w:r>
      <w:r w:rsidR="004C6DFB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стоимости </w:t>
      </w:r>
      <w:r w:rsidR="002A3531" w:rsidRPr="00AA2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Главного приза. Возмещение ИПН производится в наличной или безналичной форме не позднее дня передачи Главного приза победителю розыгрыша.</w:t>
      </w:r>
    </w:p>
    <w:p w14:paraId="5424D58D" w14:textId="6106F91D" w:rsidR="00546F57" w:rsidRPr="00AA20FC" w:rsidRDefault="00242707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</w:t>
      </w:r>
      <w:r w:rsidR="00B74E48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53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Оплаченный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53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акции индивидуальный подоходный налог</w:t>
      </w:r>
      <w:r w:rsidR="00BB36EE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доходов, полученных </w:t>
      </w:r>
      <w:r w:rsidR="002A3531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 виде поощрительных и ценных призов, возмещению не подлежит.</w:t>
      </w:r>
    </w:p>
    <w:bookmarkEnd w:id="0"/>
    <w:p w14:paraId="365B19A9" w14:textId="77777777" w:rsidR="00D648FE" w:rsidRPr="00AA20FC" w:rsidRDefault="00D648FE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5FF44A2D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Организатор имеет право в любой момент времени вносить изменения в настоящие Правила.</w:t>
      </w:r>
    </w:p>
    <w:p w14:paraId="39CE7BC3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Организатор оставляет за собой право не вступать в переписку либо в иные контакты с Участниками Акции, за исключением случаев, указанных в настоящих Правилах.</w:t>
      </w:r>
    </w:p>
    <w:p w14:paraId="416EB265" w14:textId="77777777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Регистрация и участие в Акции подразумевает, что Участник Акции ознакомлен с настоящими Правилами и тем самым выражает свое полное согласие с настоящими Правилами.</w:t>
      </w:r>
    </w:p>
    <w:p w14:paraId="017DB2CD" w14:textId="1D28509B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Акция считается завершенной после выдачи Главного Приза Акции – </w:t>
      </w:r>
      <w:r w:rsidR="00813C67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путевка в Египет, в ноябре 2024 года. </w:t>
      </w:r>
    </w:p>
    <w:p w14:paraId="24143A15" w14:textId="77777777" w:rsidR="00AA20FC" w:rsidRDefault="00D648FE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УСЛОВИЯ № 1 </w:t>
      </w:r>
    </w:p>
    <w:p w14:paraId="2C612FD7" w14:textId="2EA8FD90" w:rsidR="00AD79EB" w:rsidRDefault="00D648FE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рекламной акции </w:t>
      </w:r>
      <w:r w:rsidR="00303399" w:rsidRPr="00AA20FC">
        <w:rPr>
          <w:rFonts w:ascii="Times New Roman" w:hAnsi="Times New Roman" w:cs="Times New Roman"/>
          <w:b/>
          <w:bCs/>
          <w:sz w:val="24"/>
          <w:szCs w:val="24"/>
        </w:rPr>
        <w:t>«Волшебное исполнение мечты»</w:t>
      </w:r>
    </w:p>
    <w:p w14:paraId="548547EB" w14:textId="77777777" w:rsidR="00AA20FC" w:rsidRPr="00AA20FC" w:rsidRDefault="00AA20FC" w:rsidP="00AA20F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1D07B" w14:textId="7AE2B2CC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Организатор уведомляет Участников о необходимости сохранять </w:t>
      </w:r>
      <w:r w:rsidR="00813C67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крышки с кодами от Акционной продукции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7D9B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нижеследующими иллюстрациями: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266917" w:rsidRPr="00AA20FC" w14:paraId="2F9E7BAB" w14:textId="77777777" w:rsidTr="00D648FE">
        <w:tc>
          <w:tcPr>
            <w:tcW w:w="0" w:type="auto"/>
            <w:shd w:val="clear" w:color="auto" w:fill="FFFFFF"/>
            <w:vAlign w:val="center"/>
            <w:hideMark/>
          </w:tcPr>
          <w:p w14:paraId="1A25FD1D" w14:textId="77777777" w:rsidR="00D648FE" w:rsidRPr="00AA20FC" w:rsidRDefault="00D648FE" w:rsidP="00D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Иллюстрация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BF4B6" w14:textId="77777777" w:rsidR="00D648FE" w:rsidRPr="00AA20FC" w:rsidRDefault="00D648FE" w:rsidP="00D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Иллюстрация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7C647" w14:textId="77777777" w:rsidR="00D648FE" w:rsidRPr="00AA20FC" w:rsidRDefault="00D648FE" w:rsidP="00D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Иллюстрация</w:t>
            </w:r>
          </w:p>
        </w:tc>
      </w:tr>
    </w:tbl>
    <w:p w14:paraId="55682DAC" w14:textId="086EFF21" w:rsidR="00D648FE" w:rsidRPr="00AA20FC" w:rsidRDefault="00D648FE" w:rsidP="00AA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CF13C" w14:textId="3668FE72" w:rsidR="00D648FE" w:rsidRPr="00AA20FC" w:rsidRDefault="00D648FE" w:rsidP="00D648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Иллюстрации № 1 приведена </w:t>
      </w:r>
      <w:r w:rsidR="0002126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крышка Акционного товара, продукции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858" w:rsidRPr="00AA20FC">
        <w:rPr>
          <w:rFonts w:ascii="Times New Roman" w:hAnsi="Times New Roman" w:cs="Times New Roman"/>
          <w:sz w:val="24"/>
          <w:szCs w:val="24"/>
        </w:rPr>
        <w:t>Alina Paint</w:t>
      </w:r>
      <w:r w:rsidR="001A4858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2126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зачеркивания стреч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Кода, а на Иллюстрации № 2 – после, на Иллюстрации №3 уникальный код.</w:t>
      </w:r>
    </w:p>
    <w:p w14:paraId="625F6F59" w14:textId="023FA3C5" w:rsidR="005D7CC4" w:rsidRPr="00AA20FC" w:rsidRDefault="00D648FE" w:rsidP="005D7C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Алматы 20</w:t>
      </w:r>
      <w:r w:rsidR="00EE4A43"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D7CC4" w:rsidRPr="00AA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0D5F"/>
    <w:multiLevelType w:val="multilevel"/>
    <w:tmpl w:val="0C9A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50BF6"/>
    <w:multiLevelType w:val="multilevel"/>
    <w:tmpl w:val="0C9A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82C4E"/>
    <w:multiLevelType w:val="multilevel"/>
    <w:tmpl w:val="B484CE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1F31B9"/>
    <w:multiLevelType w:val="multilevel"/>
    <w:tmpl w:val="AC2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82D61"/>
    <w:multiLevelType w:val="multilevel"/>
    <w:tmpl w:val="370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512C2"/>
    <w:multiLevelType w:val="multilevel"/>
    <w:tmpl w:val="0C9A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05C75"/>
    <w:multiLevelType w:val="multilevel"/>
    <w:tmpl w:val="632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431810">
    <w:abstractNumId w:val="6"/>
  </w:num>
  <w:num w:numId="2" w16cid:durableId="1437099498">
    <w:abstractNumId w:val="4"/>
  </w:num>
  <w:num w:numId="3" w16cid:durableId="397244735">
    <w:abstractNumId w:val="3"/>
  </w:num>
  <w:num w:numId="4" w16cid:durableId="165484266">
    <w:abstractNumId w:val="1"/>
  </w:num>
  <w:num w:numId="5" w16cid:durableId="1280182951">
    <w:abstractNumId w:val="5"/>
  </w:num>
  <w:num w:numId="6" w16cid:durableId="1163471438">
    <w:abstractNumId w:val="0"/>
  </w:num>
  <w:num w:numId="7" w16cid:durableId="157380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ailMerge>
    <w:mainDocumentType w:val="catalog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2E"/>
    <w:rsid w:val="00020F39"/>
    <w:rsid w:val="000210D9"/>
    <w:rsid w:val="00021263"/>
    <w:rsid w:val="00062791"/>
    <w:rsid w:val="000B1C04"/>
    <w:rsid w:val="000F7FEC"/>
    <w:rsid w:val="00147403"/>
    <w:rsid w:val="0016749C"/>
    <w:rsid w:val="00176950"/>
    <w:rsid w:val="001A4858"/>
    <w:rsid w:val="001B076B"/>
    <w:rsid w:val="001B0E6A"/>
    <w:rsid w:val="001C17FD"/>
    <w:rsid w:val="0022667B"/>
    <w:rsid w:val="00242707"/>
    <w:rsid w:val="00266917"/>
    <w:rsid w:val="002A3531"/>
    <w:rsid w:val="002C77AC"/>
    <w:rsid w:val="002E1FA3"/>
    <w:rsid w:val="00303399"/>
    <w:rsid w:val="00321A73"/>
    <w:rsid w:val="003569C5"/>
    <w:rsid w:val="00382057"/>
    <w:rsid w:val="00393573"/>
    <w:rsid w:val="003C552A"/>
    <w:rsid w:val="003F2851"/>
    <w:rsid w:val="004078B6"/>
    <w:rsid w:val="00412CE0"/>
    <w:rsid w:val="00421432"/>
    <w:rsid w:val="00432815"/>
    <w:rsid w:val="00451AEA"/>
    <w:rsid w:val="004C6DFB"/>
    <w:rsid w:val="004C7D9B"/>
    <w:rsid w:val="00532FF2"/>
    <w:rsid w:val="00546F57"/>
    <w:rsid w:val="005962A7"/>
    <w:rsid w:val="005C0DB9"/>
    <w:rsid w:val="005C546A"/>
    <w:rsid w:val="005D7CC4"/>
    <w:rsid w:val="0060202E"/>
    <w:rsid w:val="00622B10"/>
    <w:rsid w:val="006C73CB"/>
    <w:rsid w:val="006E20AA"/>
    <w:rsid w:val="007131DA"/>
    <w:rsid w:val="007D048D"/>
    <w:rsid w:val="00803AEE"/>
    <w:rsid w:val="00813C67"/>
    <w:rsid w:val="0088003C"/>
    <w:rsid w:val="00881E82"/>
    <w:rsid w:val="008A2852"/>
    <w:rsid w:val="008B16A1"/>
    <w:rsid w:val="008B591F"/>
    <w:rsid w:val="008C6C8F"/>
    <w:rsid w:val="008F7B47"/>
    <w:rsid w:val="009605FE"/>
    <w:rsid w:val="00992806"/>
    <w:rsid w:val="009D75C5"/>
    <w:rsid w:val="009F09A0"/>
    <w:rsid w:val="00A136C6"/>
    <w:rsid w:val="00A26B3A"/>
    <w:rsid w:val="00A6056C"/>
    <w:rsid w:val="00A655BA"/>
    <w:rsid w:val="00A825BD"/>
    <w:rsid w:val="00AA20FC"/>
    <w:rsid w:val="00AD79EB"/>
    <w:rsid w:val="00B1506A"/>
    <w:rsid w:val="00B15842"/>
    <w:rsid w:val="00B16735"/>
    <w:rsid w:val="00B54145"/>
    <w:rsid w:val="00B74E48"/>
    <w:rsid w:val="00B946FE"/>
    <w:rsid w:val="00BB36EE"/>
    <w:rsid w:val="00BB6EE3"/>
    <w:rsid w:val="00C20B88"/>
    <w:rsid w:val="00C41002"/>
    <w:rsid w:val="00C4147D"/>
    <w:rsid w:val="00C61F87"/>
    <w:rsid w:val="00D20A05"/>
    <w:rsid w:val="00D648FE"/>
    <w:rsid w:val="00D66BCD"/>
    <w:rsid w:val="00D815F0"/>
    <w:rsid w:val="00DD119C"/>
    <w:rsid w:val="00E25694"/>
    <w:rsid w:val="00E4614C"/>
    <w:rsid w:val="00E836FF"/>
    <w:rsid w:val="00EA3DAC"/>
    <w:rsid w:val="00EA5C06"/>
    <w:rsid w:val="00EE4A43"/>
    <w:rsid w:val="00EF0FA2"/>
    <w:rsid w:val="00EF610A"/>
    <w:rsid w:val="00FB7530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7965"/>
  <w15:docId w15:val="{7151B04C-5B15-46AC-A75D-2EEF6EF8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4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4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8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4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8FE"/>
    <w:rPr>
      <w:b/>
      <w:bCs/>
    </w:rPr>
  </w:style>
  <w:style w:type="character" w:styleId="a5">
    <w:name w:val="Hyperlink"/>
    <w:basedOn w:val="a0"/>
    <w:uiPriority w:val="99"/>
    <w:unhideWhenUsed/>
    <w:rsid w:val="00D648F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8003C"/>
    <w:rPr>
      <w:color w:val="605E5C"/>
      <w:shd w:val="clear" w:color="auto" w:fill="E1DFDD"/>
    </w:rPr>
  </w:style>
  <w:style w:type="paragraph" w:customStyle="1" w:styleId="pj">
    <w:name w:val="pj"/>
    <w:basedOn w:val="a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36EE"/>
  </w:style>
  <w:style w:type="character" w:customStyle="1" w:styleId="s0">
    <w:name w:val="s0"/>
    <w:basedOn w:val="a0"/>
    <w:rsid w:val="00BB36EE"/>
  </w:style>
  <w:style w:type="character" w:customStyle="1" w:styleId="s2">
    <w:name w:val="s2"/>
    <w:basedOn w:val="a0"/>
    <w:rsid w:val="00BB36EE"/>
  </w:style>
  <w:style w:type="paragraph" w:styleId="a7">
    <w:name w:val="List Paragraph"/>
    <w:basedOn w:val="a"/>
    <w:uiPriority w:val="34"/>
    <w:qFormat/>
    <w:rsid w:val="00BB36E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3281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328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3281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28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32815"/>
    <w:rPr>
      <w:b/>
      <w:bCs/>
      <w:sz w:val="20"/>
      <w:szCs w:val="20"/>
    </w:rPr>
  </w:style>
  <w:style w:type="paragraph" w:styleId="ad">
    <w:name w:val="No Spacing"/>
    <w:uiPriority w:val="1"/>
    <w:qFormat/>
    <w:rsid w:val="00AA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.alinapaint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omo.alinex.k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mo.alinapaint.kz" TargetMode="External"/><Relationship Id="rId11" Type="http://schemas.openxmlformats.org/officeDocument/2006/relationships/hyperlink" Target="https://www.instagram.com/alina_paint_official?igsh=enF1YW4yYXprdT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alina_paint_official?igsh=enF1YW4yYXprdT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alina_paint_official?igsh=enF1YW4yYXprdT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18BA-C149-4029-8171-F811FFDC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Хатия Хурция</dc:creator>
  <cp:keywords/>
  <dc:description/>
  <cp:lastModifiedBy>Хатия Хурция</cp:lastModifiedBy>
  <cp:revision>3</cp:revision>
  <dcterms:created xsi:type="dcterms:W3CDTF">2024-05-30T10:47:00Z</dcterms:created>
  <dcterms:modified xsi:type="dcterms:W3CDTF">2024-05-31T05:09:00Z</dcterms:modified>
</cp:coreProperties>
</file>